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Daily Lesson Plan: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Blackout  Poetry</w:t>
      </w: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72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20"/>
        <w:gridCol w:w="1553"/>
        <w:gridCol w:w="1687"/>
        <w:gridCol w:w="1620"/>
        <w:gridCol w:w="1800"/>
        <w:tblGridChange w:id="0">
          <w:tblGrid>
            <w:gridCol w:w="3420"/>
            <w:gridCol w:w="1553"/>
            <w:gridCol w:w="1687"/>
            <w:gridCol w:w="1620"/>
            <w:gridCol w:w="180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Subject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:  LA 7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Unit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:  Poetry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Lesson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#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1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Style w:val="Heading1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 ,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Outcomes: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General Outcome 2: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Students analyze a text to identify essential ideas and craft new meaning.</w:t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Specific Learning Outcomes: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2.1 Use Strategies and Cues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Identify key words and ideas as they craft the blackout poem.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3"/>
              <w:keepNext w:val="0"/>
              <w:keepLines w:val="0"/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heading=h.crv2bo26b33x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General Outcome 3: Manage ideas and information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9"/>
              </w:numPr>
              <w:spacing w:after="0" w:before="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Students select, sort, and refine words from the source text to develop a poem.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Specific Learning Outcomes:</w:t>
            </w:r>
          </w:p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3.2 Select and Process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0"/>
              </w:numPr>
              <w:spacing w:after="0" w:before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Evaluate which information (words) should be kept or removed to communicate meaning.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General Outcome 4: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Enhance the clarity and artistry of communication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8"/>
              </w:numPr>
              <w:spacing w:after="0" w:before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Students create poems and add visual elements (blackout designs) to enhance expression.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Specific Learning Outcomes: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Expand Knowledge of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hd w:fill="ffffff" w:val="clear"/>
              <w:spacing w:after="0" w:before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Refine word choice for impact.</w:t>
            </w:r>
          </w:p>
        </w:tc>
      </w:tr>
      <w:tr>
        <w:trPr>
          <w:cantSplit w:val="1"/>
          <w:trHeight w:val="828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Focus for the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day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Today I will learn how to identify key words to create a meaningful and  impactful blackout poem.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8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Differentiation: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Slides for visuals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Talk to text for students who require it for writing or reading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Allow students who need less work load to write less poems for their anthology.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Walk through with students how to create an acrostic poem.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72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428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Lesson 14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Content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Slides: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review as the previous class was a working class for their video project.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Hook (3 Minutes)</w:t>
            </w:r>
          </w:p>
          <w:p w:rsidR="00000000" w:rsidDel="00000000" w:rsidP="00000000" w:rsidRDefault="00000000" w:rsidRPr="00000000" w14:paraId="00000031">
            <w:pPr>
              <w:pStyle w:val="Heading1"/>
              <w:keepNext w:val="0"/>
              <w:spacing w:after="0" w:before="0" w:lineRule="auto"/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heading=h.t3uiyw9iifxg" w:id="1"/>
            <w:bookmarkEnd w:id="1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“The Hidden Poem Challenge”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Hold up a random photocopied page from a book, newspaper, or article.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Ask:</w:t>
              <w:br w:type="textWrapping"/>
              <w:t xml:space="preserve"> “Who thinks there’s a poem hidden on this page?”</w:t>
              <w:br w:type="textWrapping"/>
              <w:t xml:space="preserve"> (Most students will say: “There isn’t!”)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Circle 5–7 random words dramatically—nothing connected.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Step back and say:</w:t>
              <w:br w:type="textWrapping"/>
              <w:t xml:space="preserve"> “This is the start of a poem… and today you’re going to turn ordinary text into extraordinary art.”</w:t>
            </w:r>
          </w:p>
          <w:p w:rsidR="00000000" w:rsidDel="00000000" w:rsidP="00000000" w:rsidRDefault="00000000" w:rsidRPr="00000000" w14:paraId="00000036">
            <w:pPr>
              <w:spacing w:after="0" w:before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✨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Why it works: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Creates instant curiosity and reframes text as something artistic.</w:t>
            </w:r>
          </w:p>
          <w:p w:rsidR="00000000" w:rsidDel="00000000" w:rsidP="00000000" w:rsidRDefault="00000000" w:rsidRPr="00000000" w14:paraId="00000037">
            <w:pPr>
              <w:spacing w:after="0" w:before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What is Blackout poetry (3 Minutes)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a0a0a"/>
                <w:highlight w:val="white"/>
                <w:rtl w:val="0"/>
              </w:rPr>
              <w:t xml:space="preserve">Blackout poetry is </w:t>
            </w:r>
            <w:r w:rsidDel="00000000" w:rsidR="00000000" w:rsidRPr="00000000">
              <w:rPr>
                <w:rFonts w:ascii="Calibri" w:cs="Calibri" w:eastAsia="Calibri" w:hAnsi="Calibri"/>
                <w:color w:val="001d35"/>
                <w:highlight w:val="white"/>
                <w:rtl w:val="0"/>
              </w:rPr>
              <w:t xml:space="preserve">a form of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f9d58"/>
                  <w:highlight w:val="white"/>
                  <w:u w:val="single"/>
                  <w:rtl w:val="0"/>
                </w:rPr>
                <w:t xml:space="preserve">erasure poetry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1d35"/>
                <w:highlight w:val="white"/>
                <w:rtl w:val="0"/>
              </w:rPr>
              <w:t xml:space="preserve">, where you create a new poem by selecting words from an existing text and blacking out the rest</w:t>
            </w:r>
            <w:r w:rsidDel="00000000" w:rsidR="00000000" w:rsidRPr="00000000">
              <w:rPr>
                <w:rFonts w:ascii="Calibri" w:cs="Calibri" w:eastAsia="Calibri" w:hAnsi="Calibri"/>
                <w:color w:val="0a0a0a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a0a0a"/>
                <w:highlight w:val="white"/>
                <w:rtl w:val="0"/>
              </w:rPr>
              <w:t xml:space="preserve">The "found" words form a new poem, and the blacked-out areas can be used to create a unique visual art piece.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a0a0a"/>
                <w:highlight w:val="white"/>
                <w:rtl w:val="0"/>
              </w:rPr>
              <w:t xml:space="preserve">The goal is to change the original text and give it a new meaning.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color w:val="0a0a0a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a0a0a"/>
                <w:highlight w:val="white"/>
                <w:rtl w:val="0"/>
              </w:rPr>
              <w:t xml:space="preserve">Examples (1-2 Minutes)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color w:val="0a0a0a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a0a0a"/>
                <w:highlight w:val="white"/>
                <w:rtl w:val="0"/>
              </w:rPr>
              <w:t xml:space="preserve">Look at examples with students and ask them: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color w:val="0a0a0a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a0a0a"/>
                <w:highlight w:val="white"/>
                <w:rtl w:val="0"/>
              </w:rPr>
              <w:t xml:space="preserve">Are these examples of black out poems?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color w:val="0a0a0a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a0a0a"/>
                <w:highlight w:val="white"/>
                <w:rtl w:val="0"/>
              </w:rPr>
              <w:t xml:space="preserve">Why or Why not?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color w:val="0a0a0a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a0a0a"/>
                <w:highlight w:val="white"/>
                <w:rtl w:val="0"/>
              </w:rPr>
              <w:t xml:space="preserve">Begin showing students how to create a black out poem (5 Minutes)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color w:val="0a0a0a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a0a0a"/>
                <w:highlight w:val="white"/>
                <w:rtl w:val="0"/>
              </w:rPr>
              <w:t xml:space="preserve">Activity (20-25 Minutes)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color w:val="0a0a0a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a0a0a"/>
                <w:highlight w:val="white"/>
                <w:rtl w:val="0"/>
              </w:rPr>
              <w:t xml:space="preserve">Have students choose a few pages from a book and a colored piece of construction paper.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Find a text in a book that has interesting words.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a pencil to circle the interesting words you want to keep.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Once you have a basic outline (circled words) black out the rest of the words with a black sharpie.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Erase pencil marks and read your poem.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Glue your poem to the construction paper and add it to your poetry anthology book.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Leave instructions showing from the slide for students to review if they need to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there is any time left over students can work on their video assignment.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Closure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after="240" w:before="24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 you tell me…. 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"/>
              </w:numPr>
              <w:spacing w:after="0" w:before="240"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Which words did you decide to keep, and why?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was the hardest part of deciding what to remove?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"/>
              </w:numPr>
              <w:spacing w:after="240" w:before="0"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does blackout poetry change the original meaning of the text?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Assignment/Evaluation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Formative only &amp; Summative</w:t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Summative will be an anthology of poems the students create at the end.</w:t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Good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Bad</w:t>
            </w:r>
          </w:p>
        </w:tc>
      </w:tr>
      <w:tr>
        <w:trPr>
          <w:cantSplit w:val="1"/>
          <w:trHeight w:val="247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0">
            <w:pPr>
              <w:ind w:left="72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3">
            <w:pPr>
              <w:ind w:left="720" w:firstLine="0"/>
              <w:rPr>
                <w:rFonts w:ascii="Calibri" w:cs="Calibri" w:eastAsia="Calibri" w:hAnsi="Calibri"/>
                <w:b w:val="0"/>
                <w:bCs w:val="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8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66">
            <w:pPr>
              <w:ind w:left="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Reflection:</w:t>
            </w:r>
          </w:p>
        </w:tc>
      </w:tr>
    </w:tbl>
    <w:p w:rsidR="00000000" w:rsidDel="00000000" w:rsidP="00000000" w:rsidRDefault="00000000" w:rsidRPr="00000000" w14:paraId="0000006B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06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Play" w:cs="Play" w:eastAsia="Play" w:hAnsi="Play"/>
      <w:b w:val="1"/>
      <w:bCs w:val="1"/>
      <w:i w:val="1"/>
      <w:i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32"/>
      <w:szCs w:val="32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CA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1"/>
    <w:rPr>
      <w:color w:val="96607d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Aptos Display" w:cs="Times New Roman" w:eastAsia="Times New Roman" w:hAnsi="Aptos Display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ogle.com/search?q=erasure+poetry&amp;rlz=1C5MACD_enCA1071CA1079&amp;oq=What+is+Blackout+Poetry&amp;gs_lcrp=EgZjaHJvbWUqBwgAEAAYgAQyBwgAEAAYgAQyBwgBEAAYgAQyBwgCEAAYgAQyCAgDEAAYFhgeMggIBBAAGBYYHjIICAUQABgWGB4yCAgGEAAYFhgeMggIBxAAGBYYHjIICAgQABgWGB4yCAgJEAAYFhge0gEJNTIwMmowajE1qAIIsAIB8QUnTibj1H8V2w&amp;sourceid=chrome&amp;ie=UTF-8&amp;ved=2ahUKEwid3cC6xpqRAxUnDjQIHbLBIzsQgK4QegYIAQgAEAQ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1Er6TGOj2ACo8pL7d++c0gOnDQ==">CgMxLjAyDmguY3J2MmJvMjZiMzN4Mg5oLnQzdWl5dzlpaWZ4ZzgAciExMXRhd3pKeXRvZjF6MS10QVpfTTd2bUdVQXRldFAwbWo=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2025-11-16T00:41:00Z</dcterms:created>
  <dc:creator>richters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GrammarlyDocumentId">
    <vt:lpstr>c3084e1f75135d2c89d8c33c05c167fad361775853a6e9eb80cca870cbea4d72</vt:lpstr>
  </property>
</Properties>
</file>